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EE" w:rsidRDefault="0013192F">
      <w:pPr>
        <w:pStyle w:val="ab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SimSun" w:hAnsi="Times New Roman" w:cs="Mangal"/>
          <w:noProof/>
          <w:color w:val="auto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user\Pictures\2016-02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2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13EE" w:rsidRDefault="007D13EE">
      <w:pPr>
        <w:pStyle w:val="ab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D13EE" w:rsidRDefault="007D13EE">
      <w:pPr>
        <w:pStyle w:val="ab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D13EE" w:rsidRDefault="007D13EE">
      <w:pPr>
        <w:pStyle w:val="ab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D13EE" w:rsidRDefault="007D13EE">
      <w:pPr>
        <w:pStyle w:val="ab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6996" w:rsidRDefault="007D13EE" w:rsidP="007D13EE">
      <w:pPr>
        <w:pStyle w:val="ab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7D13EE" w:rsidRDefault="007D13EE" w:rsidP="007D13EE">
      <w:pPr>
        <w:pStyle w:val="ab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26996" w:rsidRDefault="007D13EE" w:rsidP="007D13EE">
      <w:pPr>
        <w:pStyle w:val="aa"/>
        <w:spacing w:after="0"/>
        <w:ind w:left="142"/>
        <w:jc w:val="both"/>
      </w:pPr>
      <w:r>
        <w:t>1.Настоящее Положение составлено в соответствии с Федеральным  законом  от 29 декабря 2012 г. N 273-ФЗ «Об образовании в Российской Федерации».</w:t>
      </w:r>
    </w:p>
    <w:p w:rsidR="00126996" w:rsidRDefault="007D13EE" w:rsidP="007D13EE">
      <w:pPr>
        <w:pStyle w:val="a9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2.Школьные предметные недели/декады/месячники проводятся ежегодно методическими объединениями с целью повышения профессиональной компетентности учителей в рамках планирования научно-методической и опытно-экспериментальной работы, а также для развития познавательной и творческой активности обучающихся.  </w:t>
      </w:r>
    </w:p>
    <w:p w:rsidR="00126996" w:rsidRPr="007D13EE" w:rsidRDefault="007D13EE" w:rsidP="007D13EE">
      <w:pPr>
        <w:pStyle w:val="a9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</w:t>
      </w:r>
      <w:r w:rsidRPr="007D13EE">
        <w:rPr>
          <w:rFonts w:ascii="Times New Roman" w:hAnsi="Times New Roman" w:cs="Times New Roman"/>
          <w:szCs w:val="24"/>
        </w:rPr>
        <w:t>Задачи предметной недели/декады/месячника: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организация предметных мероприятий внеклассного характера, стимулирующих развитие познавательного интереса учащихся;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– вовлечение обучающихся в самостоятельную творческую деятельность, повышение их интереса к изучаемым учебным дисциплинам;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выявление </w:t>
      </w:r>
      <w:proofErr w:type="gramStart"/>
      <w:r>
        <w:rPr>
          <w:rFonts w:ascii="Times New Roman" w:hAnsi="Times New Roman" w:cs="Times New Roman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Cs w:val="24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– формирование банка педагогических технологий для развития учащихся в области науки, техники, художественного творчества.</w:t>
      </w:r>
    </w:p>
    <w:p w:rsidR="00126996" w:rsidRDefault="00126996" w:rsidP="007D13EE">
      <w:pPr>
        <w:pStyle w:val="a9"/>
        <w:ind w:firstLine="709"/>
        <w:jc w:val="both"/>
        <w:rPr>
          <w:rFonts w:ascii="Times New Roman" w:hAnsi="Times New Roman" w:cs="Times New Roman"/>
          <w:szCs w:val="24"/>
        </w:rPr>
      </w:pPr>
    </w:p>
    <w:p w:rsidR="00126996" w:rsidRDefault="007D13EE" w:rsidP="007D13EE">
      <w:pPr>
        <w:pStyle w:val="ab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ОРГАНИЗАЦИЯ И ПОРЯДОК ПРОВЕДЕНИЯ ПРЕДМЕТНОЙ НЕДЕЛИ</w:t>
      </w:r>
    </w:p>
    <w:p w:rsidR="00126996" w:rsidRDefault="00126996" w:rsidP="007D13EE">
      <w:pPr>
        <w:rPr>
          <w:b/>
        </w:rPr>
      </w:pP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1.Предметная неделя/декада/месячник проводится в соответствии с планом работы методического объединения.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2.Тематика предметной недели/декады/месячника определяется на заседании методического совета в начале учебного года и является единой.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3.Мероприятия должны соответствовать целям и тематике недели/декады/месячника.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4.Организатором предметной недели является методическое объединение.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5.Участниками предметной недели/декады/месячника являются: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все учителя, преподающие предмет или группу дисциплин образовательной области, по которым проводится предметная неделя;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учащиеся  школы, изучающие предмет или образовательную область, по которым проводится предметная неделя/декада/месячник.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6.В рамках предметной недели/декады/месячника могут проводиться: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нетрадиционные уроки по предмету;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внеклассные мероприятия на параллели учебных классов и между параллелями;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общешкольные мероприятия;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коллективные творческие дела;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другие формы учебно-воспитательной деятельности.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 При составлении плана недели/декады/месячника учитывать: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занятость всех учителей МО;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разнообразные формы проведения уроков и мероприятий;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наиболее полный охват учащихся внеклассной работой по предмету;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составление четкого графика мероприятий с указанием даты, времени и ответственного, </w:t>
      </w:r>
      <w:proofErr w:type="gramStart"/>
      <w:r>
        <w:rPr>
          <w:rFonts w:ascii="Times New Roman" w:hAnsi="Times New Roman" w:cs="Times New Roman"/>
          <w:szCs w:val="24"/>
        </w:rPr>
        <w:t>который</w:t>
      </w:r>
      <w:proofErr w:type="gramEnd"/>
      <w:r>
        <w:rPr>
          <w:rFonts w:ascii="Times New Roman" w:hAnsi="Times New Roman" w:cs="Times New Roman"/>
          <w:szCs w:val="24"/>
        </w:rPr>
        <w:t xml:space="preserve"> подается заместителю директора по УВР за неделю до проведения творческой недели.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8.Обсуждение плана-графика творческой недели/декады/месячника происходит на заседании МО, после чего утверждается заместителем директора по УВР.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9.Каждому учителю-предметнику необходимо провести не менее одного урока в рамках темы предметной недели/декады/месячника.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10.Каждому учителю-предметнику желательно провести не менее одного тематического мероприятия.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11.Проведение предметной недели/декады/месячника должно сопровождаться разнообразной наглядной информацией, которая располагается в различных помещениях школы.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12.По окончании предметной недели/декады/месячника на заседании методического объединения проводится анализ мероприятий, организованных в ходе недели.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13.По итогам предметной недели/декады/месячника заместителю директора школы по УВР сдаются следующие документы: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 график проведения предметной недели;</w:t>
      </w:r>
    </w:p>
    <w:p w:rsidR="00126996" w:rsidRDefault="007D13EE" w:rsidP="007D13EE">
      <w:pPr>
        <w:pStyle w:val="a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–отчет по итогам предметной недели с указанием Ф.И.О. педагогических работников и учащихся для поощрения.</w:t>
      </w:r>
    </w:p>
    <w:p w:rsidR="00126996" w:rsidRDefault="007D13EE" w:rsidP="007D13EE">
      <w:pPr>
        <w:pStyle w:val="a9"/>
        <w:jc w:val="both"/>
      </w:pPr>
      <w:r>
        <w:rPr>
          <w:rFonts w:ascii="Times New Roman" w:hAnsi="Times New Roman" w:cs="Times New Roman"/>
          <w:szCs w:val="24"/>
        </w:rPr>
        <w:t>14.Результаты творческой недели/декады/месячника отражаются в итоговом приказе директора  школы.</w:t>
      </w:r>
    </w:p>
    <w:p w:rsidR="00126996" w:rsidRDefault="00126996" w:rsidP="007D13EE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26996" w:rsidRDefault="00126996" w:rsidP="007D13EE">
      <w:pPr>
        <w:pStyle w:val="ab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26996" w:rsidRDefault="00126996" w:rsidP="007D13EE">
      <w:pPr>
        <w:pStyle w:val="ab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</w:rPr>
      </w:pPr>
    </w:p>
    <w:p w:rsidR="00126996" w:rsidRDefault="00126996">
      <w:pPr>
        <w:pStyle w:val="a9"/>
        <w:ind w:firstLine="709"/>
        <w:jc w:val="both"/>
      </w:pPr>
    </w:p>
    <w:sectPr w:rsidR="00126996" w:rsidSect="0013192F">
      <w:pgSz w:w="11906" w:h="16838"/>
      <w:pgMar w:top="1134" w:right="851" w:bottom="1134" w:left="6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58B5"/>
    <w:multiLevelType w:val="hybridMultilevel"/>
    <w:tmpl w:val="E772A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1D3AF5"/>
    <w:multiLevelType w:val="multilevel"/>
    <w:tmpl w:val="313AC7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001180"/>
    <w:multiLevelType w:val="multilevel"/>
    <w:tmpl w:val="069265DE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6996"/>
    <w:rsid w:val="00126996"/>
    <w:rsid w:val="0013192F"/>
    <w:rsid w:val="007B567D"/>
    <w:rsid w:val="007D13EE"/>
    <w:rsid w:val="00B174B2"/>
    <w:rsid w:val="00C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6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rsid w:val="00EE0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rsid w:val="001269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26996"/>
    <w:pPr>
      <w:spacing w:after="140" w:line="288" w:lineRule="auto"/>
    </w:pPr>
  </w:style>
  <w:style w:type="paragraph" w:styleId="a6">
    <w:name w:val="List"/>
    <w:basedOn w:val="a5"/>
    <w:rsid w:val="00126996"/>
    <w:rPr>
      <w:rFonts w:cs="Mangal"/>
    </w:rPr>
  </w:style>
  <w:style w:type="paragraph" w:styleId="a7">
    <w:name w:val="Title"/>
    <w:basedOn w:val="a"/>
    <w:rsid w:val="0012699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126996"/>
    <w:pPr>
      <w:suppressLineNumbers/>
    </w:pPr>
    <w:rPr>
      <w:rFonts w:cs="Mangal"/>
    </w:rPr>
  </w:style>
  <w:style w:type="paragraph" w:styleId="a9">
    <w:name w:val="No Spacing"/>
    <w:uiPriority w:val="1"/>
    <w:qFormat/>
    <w:rsid w:val="00EE0F6D"/>
    <w:pPr>
      <w:suppressAutoHyphens/>
      <w:spacing w:line="240" w:lineRule="auto"/>
    </w:pPr>
    <w:rPr>
      <w:color w:val="00000A"/>
      <w:sz w:val="24"/>
    </w:rPr>
  </w:style>
  <w:style w:type="paragraph" w:styleId="aa">
    <w:name w:val="Body Text Indent"/>
    <w:basedOn w:val="a"/>
    <w:semiHidden/>
    <w:unhideWhenUsed/>
    <w:rsid w:val="00EE0F6D"/>
    <w:pPr>
      <w:spacing w:after="120"/>
      <w:ind w:left="283"/>
    </w:pPr>
  </w:style>
  <w:style w:type="paragraph" w:styleId="ab">
    <w:name w:val="List Paragraph"/>
    <w:basedOn w:val="a"/>
    <w:uiPriority w:val="34"/>
    <w:qFormat/>
    <w:rsid w:val="00EE0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D277B"/>
    <w:pPr>
      <w:spacing w:line="240" w:lineRule="auto"/>
    </w:pPr>
    <w:rPr>
      <w:rFonts w:ascii="Calibri" w:eastAsia="Times New Roman" w:hAnsi="Calibri" w:cs="Times New Roman"/>
      <w:sz w:val="22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319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192F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2016-02-20T08:38:00Z</cp:lastPrinted>
  <dcterms:created xsi:type="dcterms:W3CDTF">2016-02-20T08:48:00Z</dcterms:created>
  <dcterms:modified xsi:type="dcterms:W3CDTF">2016-02-20T08:48:00Z</dcterms:modified>
  <dc:language>ru-RU</dc:language>
</cp:coreProperties>
</file>